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A" w:rsidRPr="00321B0E" w:rsidRDefault="0050448A" w:rsidP="00083B3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21B0E">
        <w:rPr>
          <w:rFonts w:ascii="Arial" w:eastAsia="Times New Roman" w:hAnsi="Arial" w:cs="Arial"/>
          <w:b/>
          <w:color w:val="000000"/>
          <w:sz w:val="28"/>
          <w:szCs w:val="28"/>
        </w:rPr>
        <w:t>The RINJ Foundation</w:t>
      </w:r>
    </w:p>
    <w:p w:rsidR="0050448A" w:rsidRDefault="0050448A" w:rsidP="00083B3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083B33" w:rsidRDefault="00083B33" w:rsidP="00083B3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b/>
          <w:color w:val="000000"/>
          <w:sz w:val="28"/>
          <w:szCs w:val="28"/>
        </w:rPr>
        <w:t>HAND SANITIZER INSTRUCTIONS:</w:t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t>1. Apply enough sanitizer to completely cover both hands.</w:t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t>2. Rub hands together, palm to palm.</w:t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t>3. Rub back of each hand with palm of other hand.</w:t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t>4. Spread sanitizer over and under fingernails</w:t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t>5. Spread sanitizer between fingers</w:t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083B33" w:rsidRPr="00083B33" w:rsidRDefault="00083B33" w:rsidP="00083B3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83B33">
        <w:rPr>
          <w:rFonts w:ascii="Verdana" w:eastAsia="Times New Roman" w:hAnsi="Verdana" w:cs="Times New Roman"/>
          <w:color w:val="000000"/>
          <w:sz w:val="28"/>
          <w:szCs w:val="28"/>
        </w:rPr>
        <w:t>6. Keep rubbing hands together until they are dry. Do not dry with a towel.</w:t>
      </w:r>
    </w:p>
    <w:p w:rsidR="00844FF8" w:rsidRPr="00083B33" w:rsidRDefault="00844FF8">
      <w:pPr>
        <w:rPr>
          <w:rFonts w:ascii="Verdana" w:hAnsi="Verdana"/>
          <w:sz w:val="28"/>
          <w:szCs w:val="28"/>
        </w:rPr>
      </w:pPr>
    </w:p>
    <w:sectPr w:rsidR="00844FF8" w:rsidRPr="00083B33" w:rsidSect="00844FF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0E" w:rsidRDefault="00321B0E" w:rsidP="00321B0E">
      <w:pPr>
        <w:spacing w:after="0" w:line="240" w:lineRule="auto"/>
      </w:pPr>
      <w:r>
        <w:separator/>
      </w:r>
    </w:p>
  </w:endnote>
  <w:endnote w:type="continuationSeparator" w:id="0">
    <w:p w:rsidR="00321B0E" w:rsidRDefault="00321B0E" w:rsidP="003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0E" w:rsidRDefault="00321B0E" w:rsidP="00321B0E">
      <w:pPr>
        <w:spacing w:after="0" w:line="240" w:lineRule="auto"/>
      </w:pPr>
      <w:r>
        <w:separator/>
      </w:r>
    </w:p>
  </w:footnote>
  <w:footnote w:type="continuationSeparator" w:id="0">
    <w:p w:rsidR="00321B0E" w:rsidRDefault="00321B0E" w:rsidP="0032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0E" w:rsidRPr="00321B0E" w:rsidRDefault="00321B0E">
    <w:pPr>
      <w:pStyle w:val="Header"/>
      <w:rPr>
        <w:lang w:val="en-US"/>
      </w:rPr>
    </w:pPr>
    <w:r>
      <w:rPr>
        <w:lang w:val="en-US"/>
      </w:rPr>
      <w:t>The RINJ Foundation Sexual Assault Clinics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B33"/>
    <w:rsid w:val="00083B33"/>
    <w:rsid w:val="00321B0E"/>
    <w:rsid w:val="0050448A"/>
    <w:rsid w:val="007766EF"/>
    <w:rsid w:val="007859C7"/>
    <w:rsid w:val="00844FF8"/>
    <w:rsid w:val="00AC3EA9"/>
    <w:rsid w:val="00D0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B0E"/>
  </w:style>
  <w:style w:type="paragraph" w:styleId="Footer">
    <w:name w:val="footer"/>
    <w:basedOn w:val="Normal"/>
    <w:link w:val="FooterChar"/>
    <w:uiPriority w:val="99"/>
    <w:semiHidden/>
    <w:unhideWhenUsed/>
    <w:rsid w:val="0032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4</cp:revision>
  <dcterms:created xsi:type="dcterms:W3CDTF">2015-02-01T10:35:00Z</dcterms:created>
  <dcterms:modified xsi:type="dcterms:W3CDTF">2015-02-01T14:08:00Z</dcterms:modified>
</cp:coreProperties>
</file>